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Ind w:w="-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260"/>
        <w:gridCol w:w="1559"/>
        <w:gridCol w:w="1559"/>
        <w:gridCol w:w="1559"/>
        <w:gridCol w:w="1134"/>
      </w:tblGrid>
      <w:tr w:rsidR="00D151CE" w:rsidTr="000A624B">
        <w:trPr>
          <w:cantSplit/>
          <w:trHeight w:hRule="exact" w:val="397"/>
        </w:trPr>
        <w:tc>
          <w:tcPr>
            <w:tcW w:w="2035" w:type="dxa"/>
            <w:vMerge w:val="restart"/>
          </w:tcPr>
          <w:p w:rsidR="009B4FD7" w:rsidRDefault="0026668A" w:rsidP="00691978">
            <w:pPr>
              <w:pStyle w:val="Brevteks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10733" cy="524606"/>
                  <wp:effectExtent l="0" t="0" r="8890" b="8890"/>
                  <wp:docPr id="2" name="Bilde 2" descr="\\bkntm13\Dokmaler\Røst kommune\Logo\Røst brevmal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kntm13\Dokmaler\Røst kommune\Logo\Røst brevmal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179" cy="52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Merge w:val="restart"/>
          </w:tcPr>
          <w:p w:rsidR="009B4FD7" w:rsidRDefault="00E7665C" w:rsidP="009B4FD7">
            <w:pPr>
              <w:pStyle w:val="Brevtekst"/>
            </w:pPr>
          </w:p>
        </w:tc>
        <w:tc>
          <w:tcPr>
            <w:tcW w:w="5811" w:type="dxa"/>
            <w:gridSpan w:val="4"/>
            <w:vAlign w:val="center"/>
          </w:tcPr>
          <w:p w:rsidR="009B4FD7" w:rsidRDefault="0026668A" w:rsidP="009B4FD7">
            <w:pPr>
              <w:pStyle w:val="ToppMerking"/>
            </w:pPr>
            <w:r w:rsidRPr="00691978">
              <w:t>Saksframlegg</w:t>
            </w:r>
          </w:p>
        </w:tc>
      </w:tr>
      <w:tr w:rsidR="00D151CE" w:rsidTr="000A624B">
        <w:trPr>
          <w:cantSplit/>
        </w:trPr>
        <w:tc>
          <w:tcPr>
            <w:tcW w:w="2035" w:type="dxa"/>
            <w:vMerge/>
          </w:tcPr>
          <w:p w:rsidR="009B4FD7" w:rsidRDefault="00E7665C">
            <w:pPr>
              <w:pStyle w:val="Topptekst"/>
            </w:pPr>
          </w:p>
        </w:tc>
        <w:tc>
          <w:tcPr>
            <w:tcW w:w="2260" w:type="dxa"/>
            <w:vMerge/>
          </w:tcPr>
          <w:p w:rsidR="009B4FD7" w:rsidRDefault="00E7665C">
            <w:pPr>
              <w:pStyle w:val="Topptekst"/>
            </w:pPr>
          </w:p>
        </w:tc>
        <w:tc>
          <w:tcPr>
            <w:tcW w:w="1559" w:type="dxa"/>
          </w:tcPr>
          <w:p w:rsidR="009B4FD7" w:rsidRDefault="0026668A">
            <w:pPr>
              <w:pStyle w:val="Bunntekst"/>
            </w:pPr>
            <w:r>
              <w:t>Dato</w:t>
            </w:r>
          </w:p>
        </w:tc>
        <w:tc>
          <w:tcPr>
            <w:tcW w:w="1559" w:type="dxa"/>
          </w:tcPr>
          <w:p w:rsidR="009B4FD7" w:rsidRDefault="0026668A">
            <w:pPr>
              <w:pStyle w:val="Bunntekst"/>
            </w:pPr>
            <w:r>
              <w:t>Løpenr</w:t>
            </w:r>
          </w:p>
        </w:tc>
        <w:tc>
          <w:tcPr>
            <w:tcW w:w="1559" w:type="dxa"/>
          </w:tcPr>
          <w:p w:rsidR="009B4FD7" w:rsidRDefault="0026668A">
            <w:pPr>
              <w:pStyle w:val="Bunntekst"/>
            </w:pPr>
            <w:r>
              <w:t>Arkivsaksnr</w:t>
            </w:r>
          </w:p>
        </w:tc>
        <w:tc>
          <w:tcPr>
            <w:tcW w:w="1134" w:type="dxa"/>
          </w:tcPr>
          <w:p w:rsidR="009B4FD7" w:rsidRDefault="0026668A">
            <w:pPr>
              <w:pStyle w:val="Bunntekst"/>
            </w:pPr>
            <w:r>
              <w:t>Arkiv</w:t>
            </w:r>
          </w:p>
        </w:tc>
      </w:tr>
      <w:tr w:rsidR="00D151CE" w:rsidTr="0044475B">
        <w:trPr>
          <w:cantSplit/>
        </w:trPr>
        <w:tc>
          <w:tcPr>
            <w:tcW w:w="2035" w:type="dxa"/>
            <w:vMerge/>
          </w:tcPr>
          <w:p w:rsidR="009B4FD7" w:rsidRDefault="00E7665C">
            <w:pPr>
              <w:pStyle w:val="Topptekst"/>
            </w:pPr>
          </w:p>
        </w:tc>
        <w:tc>
          <w:tcPr>
            <w:tcW w:w="2260" w:type="dxa"/>
            <w:vMerge/>
          </w:tcPr>
          <w:p w:rsidR="009B4FD7" w:rsidRDefault="00E7665C">
            <w:pPr>
              <w:pStyle w:val="Topptekst"/>
            </w:pPr>
          </w:p>
        </w:tc>
        <w:tc>
          <w:tcPr>
            <w:tcW w:w="1559" w:type="dxa"/>
          </w:tcPr>
          <w:p w:rsidR="009B4FD7" w:rsidRPr="00D41006" w:rsidRDefault="0026668A" w:rsidP="009B4FD7">
            <w:pPr>
              <w:pStyle w:val="Referanse"/>
            </w:pPr>
            <w:bookmarkStart w:id="1" w:name="JournalDato"/>
            <w:r w:rsidRPr="00D41006">
              <w:t>20.11.2018</w:t>
            </w:r>
            <w:bookmarkEnd w:id="1"/>
          </w:p>
        </w:tc>
        <w:tc>
          <w:tcPr>
            <w:tcW w:w="1559" w:type="dxa"/>
          </w:tcPr>
          <w:p w:rsidR="009B4FD7" w:rsidRPr="00D41006" w:rsidRDefault="0026668A" w:rsidP="00D41006">
            <w:pPr>
              <w:pStyle w:val="Referanse"/>
            </w:pPr>
            <w:bookmarkStart w:id="2" w:name="Løpenr"/>
            <w:r w:rsidRPr="00D41006">
              <w:t>1445/2018</w:t>
            </w:r>
            <w:bookmarkEnd w:id="2"/>
          </w:p>
        </w:tc>
        <w:tc>
          <w:tcPr>
            <w:tcW w:w="1559" w:type="dxa"/>
          </w:tcPr>
          <w:p w:rsidR="009B4FD7" w:rsidRPr="00D41006" w:rsidRDefault="0026668A" w:rsidP="00D41006">
            <w:pPr>
              <w:pStyle w:val="Referanse"/>
            </w:pPr>
            <w:bookmarkStart w:id="3" w:name="SaksNr"/>
            <w:r w:rsidRPr="00D41006">
              <w:t>2018/214</w:t>
            </w:r>
            <w:bookmarkEnd w:id="3"/>
          </w:p>
        </w:tc>
        <w:tc>
          <w:tcPr>
            <w:tcW w:w="1134" w:type="dxa"/>
          </w:tcPr>
          <w:p w:rsidR="009B4FD7" w:rsidRPr="00D41006" w:rsidRDefault="00E7665C" w:rsidP="00D41006">
            <w:pPr>
              <w:pStyle w:val="Referanse"/>
            </w:pPr>
            <w:bookmarkStart w:id="4" w:name="PrimærKlassering"/>
            <w:bookmarkEnd w:id="4"/>
          </w:p>
        </w:tc>
      </w:tr>
      <w:tr w:rsidR="00D151CE" w:rsidTr="0044475B">
        <w:trPr>
          <w:cantSplit/>
        </w:trPr>
        <w:tc>
          <w:tcPr>
            <w:tcW w:w="2035" w:type="dxa"/>
          </w:tcPr>
          <w:p w:rsidR="009B4FD7" w:rsidRDefault="0026668A" w:rsidP="009B4FD7">
            <w:pPr>
              <w:pStyle w:val="Admenhet"/>
            </w:pPr>
            <w:bookmarkStart w:id="5" w:name="AdmBetegnelse"/>
            <w:r>
              <w:t>Stab</w:t>
            </w:r>
            <w:bookmarkEnd w:id="5"/>
          </w:p>
        </w:tc>
        <w:tc>
          <w:tcPr>
            <w:tcW w:w="2260" w:type="dxa"/>
          </w:tcPr>
          <w:p w:rsidR="009B4FD7" w:rsidRDefault="00E7665C">
            <w:pPr>
              <w:pStyle w:val="Topptekst"/>
            </w:pPr>
          </w:p>
        </w:tc>
        <w:tc>
          <w:tcPr>
            <w:tcW w:w="5811" w:type="dxa"/>
            <w:gridSpan w:val="4"/>
          </w:tcPr>
          <w:p w:rsidR="009B4FD7" w:rsidRDefault="00E7665C" w:rsidP="00871AFF">
            <w:pPr>
              <w:pStyle w:val="Brevtekstfet"/>
              <w:jc w:val="right"/>
            </w:pPr>
            <w:bookmarkStart w:id="6" w:name="UoffParagraf"/>
            <w:bookmarkEnd w:id="6"/>
          </w:p>
        </w:tc>
      </w:tr>
    </w:tbl>
    <w:p w:rsidR="004E0ED6" w:rsidRDefault="00E7665C">
      <w:pPr>
        <w:tabs>
          <w:tab w:val="left" w:pos="5158"/>
          <w:tab w:val="left" w:pos="10304"/>
        </w:tabs>
        <w:rPr>
          <w:b/>
          <w:sz w:val="16"/>
        </w:rPr>
      </w:pPr>
    </w:p>
    <w:p w:rsidR="004E0ED6" w:rsidRDefault="00E7665C">
      <w:pPr>
        <w:tabs>
          <w:tab w:val="left" w:pos="5158"/>
          <w:tab w:val="left" w:pos="10304"/>
        </w:tabs>
        <w:rPr>
          <w:b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842"/>
      </w:tblGrid>
      <w:tr w:rsidR="00D151CE">
        <w:trPr>
          <w:cantSplit/>
          <w:trHeight w:hRule="exact" w:val="397"/>
        </w:trPr>
        <w:tc>
          <w:tcPr>
            <w:tcW w:w="1560" w:type="dxa"/>
            <w:vAlign w:val="center"/>
          </w:tcPr>
          <w:p w:rsidR="004E0ED6" w:rsidRDefault="0026668A" w:rsidP="00D41006">
            <w:pPr>
              <w:pStyle w:val="Brevtekstfet"/>
            </w:pPr>
            <w:r>
              <w:t>Saksnummer</w:t>
            </w:r>
          </w:p>
        </w:tc>
        <w:tc>
          <w:tcPr>
            <w:tcW w:w="6237" w:type="dxa"/>
            <w:vAlign w:val="center"/>
          </w:tcPr>
          <w:p w:rsidR="004E0ED6" w:rsidRDefault="0026668A" w:rsidP="00D41006">
            <w:pPr>
              <w:pStyle w:val="Brevtekstfet"/>
              <w:rPr>
                <w:bCs/>
              </w:rPr>
            </w:pPr>
            <w:r>
              <w:rPr>
                <w:bCs/>
              </w:rPr>
              <w:t>Utvalg</w:t>
            </w:r>
          </w:p>
        </w:tc>
        <w:tc>
          <w:tcPr>
            <w:tcW w:w="1842" w:type="dxa"/>
            <w:vAlign w:val="center"/>
          </w:tcPr>
          <w:p w:rsidR="004E0ED6" w:rsidRDefault="0026668A" w:rsidP="00D41006">
            <w:pPr>
              <w:pStyle w:val="Brevtekstfet"/>
              <w:rPr>
                <w:bCs/>
              </w:rPr>
            </w:pPr>
            <w:r>
              <w:rPr>
                <w:bCs/>
              </w:rPr>
              <w:t>Møtedato</w:t>
            </w:r>
          </w:p>
        </w:tc>
      </w:tr>
      <w:tr w:rsidR="00D151CE">
        <w:trPr>
          <w:cantSplit/>
          <w:trHeight w:val="397"/>
        </w:trPr>
        <w:tc>
          <w:tcPr>
            <w:tcW w:w="1560" w:type="dxa"/>
            <w:vAlign w:val="center"/>
          </w:tcPr>
          <w:p w:rsidR="004E0ED6" w:rsidRDefault="0026668A" w:rsidP="00D41006">
            <w:pPr>
              <w:pStyle w:val="Brevtekst"/>
            </w:pPr>
            <w:bookmarkStart w:id="7" w:name="Saksgang"/>
            <w:bookmarkEnd w:id="7"/>
            <w:r>
              <w:t>18/26</w:t>
            </w:r>
          </w:p>
        </w:tc>
        <w:tc>
          <w:tcPr>
            <w:tcW w:w="6237" w:type="dxa"/>
            <w:vAlign w:val="center"/>
          </w:tcPr>
          <w:p w:rsidR="004E0ED6" w:rsidRDefault="0026668A" w:rsidP="00D41006">
            <w:pPr>
              <w:pStyle w:val="Brevtekst"/>
            </w:pPr>
            <w:r>
              <w:t>Formannskapet</w:t>
            </w:r>
          </w:p>
        </w:tc>
        <w:tc>
          <w:tcPr>
            <w:tcW w:w="1842" w:type="dxa"/>
            <w:vAlign w:val="center"/>
          </w:tcPr>
          <w:p w:rsidR="004E0ED6" w:rsidRDefault="0026668A" w:rsidP="00D41006">
            <w:pPr>
              <w:pStyle w:val="Brevtekst"/>
            </w:pPr>
            <w:r>
              <w:t>26.11.2018</w:t>
            </w:r>
          </w:p>
        </w:tc>
      </w:tr>
      <w:tr w:rsidR="00D151CE">
        <w:trPr>
          <w:cantSplit/>
          <w:trHeight w:val="397"/>
        </w:trPr>
        <w:tc>
          <w:tcPr>
            <w:tcW w:w="1560" w:type="dxa"/>
            <w:vAlign w:val="center"/>
          </w:tcPr>
          <w:p w:rsidR="004E0ED6" w:rsidRDefault="00E7665C" w:rsidP="00D41006">
            <w:pPr>
              <w:pStyle w:val="Brevtekst"/>
            </w:pPr>
          </w:p>
        </w:tc>
        <w:tc>
          <w:tcPr>
            <w:tcW w:w="6237" w:type="dxa"/>
            <w:vAlign w:val="center"/>
          </w:tcPr>
          <w:p w:rsidR="004E0ED6" w:rsidRDefault="0026668A" w:rsidP="00D41006">
            <w:pPr>
              <w:pStyle w:val="Brevtekst"/>
            </w:pPr>
            <w:r>
              <w:t>Kommunestyret</w:t>
            </w:r>
          </w:p>
        </w:tc>
        <w:tc>
          <w:tcPr>
            <w:tcW w:w="1842" w:type="dxa"/>
            <w:vAlign w:val="center"/>
          </w:tcPr>
          <w:p w:rsidR="004E0ED6" w:rsidRDefault="00E7665C" w:rsidP="00D41006">
            <w:pPr>
              <w:pStyle w:val="Brevtekst"/>
            </w:pPr>
          </w:p>
        </w:tc>
      </w:tr>
    </w:tbl>
    <w:p w:rsidR="004E0ED6" w:rsidRDefault="00E7665C" w:rsidP="00D41006">
      <w:pPr>
        <w:pStyle w:val="Brevtekst"/>
      </w:pPr>
    </w:p>
    <w:p w:rsidR="004E0ED6" w:rsidRDefault="00E7665C" w:rsidP="00D41006">
      <w:pPr>
        <w:pStyle w:val="Brevtekst"/>
      </w:pPr>
    </w:p>
    <w:p w:rsidR="004E0ED6" w:rsidRDefault="00E7665C" w:rsidP="00D41006">
      <w:pPr>
        <w:pStyle w:val="Brevtekst"/>
      </w:pPr>
    </w:p>
    <w:p w:rsidR="004E0ED6" w:rsidRDefault="0026668A">
      <w:pPr>
        <w:pStyle w:val="Overskrift1"/>
        <w:rPr>
          <w:b/>
          <w:bCs/>
        </w:rPr>
      </w:pPr>
      <w:bookmarkStart w:id="8" w:name="Tittel"/>
      <w:r>
        <w:rPr>
          <w:b/>
          <w:bCs/>
        </w:rPr>
        <w:t>Årsbudsjett 2019 og økonomiplan 2019-2022 for Røst Kommune</w:t>
      </w:r>
      <w:bookmarkEnd w:id="8"/>
    </w:p>
    <w:p w:rsidR="007E6A33" w:rsidRPr="007E6A33" w:rsidRDefault="00E7665C" w:rsidP="007E6A33">
      <w:pPr>
        <w:pStyle w:val="Brevtekst"/>
      </w:pPr>
    </w:p>
    <w:p w:rsidR="008C236F" w:rsidRPr="00EA47AF" w:rsidRDefault="0026668A" w:rsidP="00EA47AF">
      <w:pPr>
        <w:pStyle w:val="Normal0"/>
        <w:rPr>
          <w:b/>
          <w:sz w:val="28"/>
          <w:szCs w:val="28"/>
        </w:rPr>
      </w:pPr>
      <w:bookmarkStart w:id="9" w:name="UtvalgsNavn"/>
      <w:r w:rsidRPr="00EA47AF">
        <w:rPr>
          <w:b/>
          <w:sz w:val="28"/>
          <w:szCs w:val="28"/>
        </w:rPr>
        <w:t>Formannskapet</w:t>
      </w:r>
      <w:bookmarkEnd w:id="9"/>
      <w:r w:rsidRPr="00EA47AF">
        <w:rPr>
          <w:b/>
          <w:sz w:val="28"/>
          <w:szCs w:val="28"/>
        </w:rPr>
        <w:t xml:space="preserve">s behandling i møte den </w:t>
      </w:r>
      <w:bookmarkStart w:id="10" w:name="Møtedato"/>
      <w:r w:rsidRPr="00EA47AF">
        <w:rPr>
          <w:b/>
          <w:sz w:val="28"/>
          <w:szCs w:val="28"/>
        </w:rPr>
        <w:t>26.11.2018</w:t>
      </w:r>
      <w:bookmarkEnd w:id="10"/>
      <w:r w:rsidRPr="00EA47AF">
        <w:rPr>
          <w:b/>
          <w:sz w:val="28"/>
          <w:szCs w:val="28"/>
        </w:rPr>
        <w:t>:</w:t>
      </w:r>
    </w:p>
    <w:p w:rsidR="008C236F" w:rsidRDefault="00E7665C" w:rsidP="008C236F">
      <w:pPr>
        <w:pStyle w:val="Normal0"/>
      </w:pPr>
    </w:p>
    <w:p w:rsidR="008C236F" w:rsidRPr="00406C55" w:rsidRDefault="0026668A" w:rsidP="000F7495">
      <w:pPr>
        <w:pStyle w:val="Normal0"/>
        <w:spacing w:after="120"/>
      </w:pPr>
      <w:bookmarkStart w:id="11" w:name="Forslag"/>
      <w:bookmarkStart w:id="12" w:name="_GoBack_0"/>
      <w:r w:rsidRPr="00406C55">
        <w:t>Tor-Arne Andreassen fremmet følgende forslag:</w:t>
      </w:r>
    </w:p>
    <w:p w:rsidR="008C236F" w:rsidRPr="00406C55" w:rsidRDefault="0026668A" w:rsidP="000F7495">
      <w:pPr>
        <w:pStyle w:val="pt-Normal"/>
        <w:spacing w:after="120"/>
        <w:rPr>
          <w:szCs w:val="24"/>
        </w:rPr>
      </w:pPr>
      <w:r w:rsidRPr="00406C55">
        <w:rPr>
          <w:rStyle w:val="pt-Standardskriftforavsnitt-000001"/>
        </w:rPr>
        <w:t>Formannskapet innstiller til Røst kommunestyre å fatte følgende vedtak av årsbudsjett for 2019 og økonomiplan for 2019-2022 - likt som rådmannens fremlagte forslag men med følgende endringer:</w:t>
      </w:r>
    </w:p>
    <w:p w:rsidR="008C236F" w:rsidRPr="00406C55" w:rsidRDefault="0026668A" w:rsidP="000F7495">
      <w:pPr>
        <w:pStyle w:val="pt-Normal"/>
        <w:spacing w:after="120"/>
        <w:rPr>
          <w:szCs w:val="24"/>
        </w:rPr>
      </w:pPr>
      <w:r w:rsidRPr="00406C55">
        <w:t>a. Driftstiltak innen rus/psykiatri flyttes frem fra 2020 til 2019</w:t>
      </w:r>
    </w:p>
    <w:p w:rsidR="008C236F" w:rsidRPr="00406C55" w:rsidRDefault="0026668A" w:rsidP="000F7495">
      <w:pPr>
        <w:pStyle w:val="pt-Normal"/>
        <w:spacing w:after="120"/>
        <w:rPr>
          <w:szCs w:val="24"/>
        </w:rPr>
      </w:pPr>
      <w:r w:rsidRPr="00406C55">
        <w:t>b.  Investeringstiltak: Utskifting av eternittrør vannforsyning flyttes frem fra 2020 til 2019</w:t>
      </w:r>
    </w:p>
    <w:p w:rsidR="008C236F" w:rsidRPr="00406C55" w:rsidRDefault="0026668A" w:rsidP="000F7495">
      <w:pPr>
        <w:pStyle w:val="pt-Normal"/>
        <w:spacing w:after="120"/>
        <w:rPr>
          <w:szCs w:val="24"/>
        </w:rPr>
      </w:pPr>
      <w:r w:rsidRPr="00406C55">
        <w:t> </w:t>
      </w:r>
    </w:p>
    <w:p w:rsidR="008C236F" w:rsidRPr="00406C55" w:rsidRDefault="0026668A" w:rsidP="000F7495">
      <w:pPr>
        <w:pStyle w:val="pt-Default"/>
        <w:spacing w:after="120"/>
        <w:rPr>
          <w:szCs w:val="24"/>
        </w:rPr>
      </w:pPr>
      <w:r w:rsidRPr="00406C55">
        <w:t> </w:t>
      </w:r>
    </w:p>
    <w:bookmarkEnd w:id="11"/>
    <w:bookmarkEnd w:id="12"/>
    <w:p w:rsidR="008C236F" w:rsidRPr="00406C55" w:rsidRDefault="00E7665C" w:rsidP="000F7495">
      <w:pPr>
        <w:pStyle w:val="Normal0"/>
        <w:spacing w:after="120"/>
      </w:pPr>
    </w:p>
    <w:p w:rsidR="008C236F" w:rsidRDefault="00E7665C" w:rsidP="008C236F">
      <w:pPr>
        <w:pStyle w:val="Normal0"/>
      </w:pPr>
      <w:bookmarkStart w:id="13" w:name="Behandling"/>
      <w:bookmarkEnd w:id="13"/>
    </w:p>
    <w:p w:rsidR="008C236F" w:rsidRDefault="0026668A" w:rsidP="008C236F">
      <w:pPr>
        <w:pStyle w:val="pt-SaksTittel1"/>
        <w:rPr>
          <w:szCs w:val="24"/>
        </w:rPr>
      </w:pPr>
      <w:bookmarkStart w:id="14" w:name="Vedtak"/>
      <w:r>
        <w:rPr>
          <w:rStyle w:val="pt-Standardskriftforavsnitt"/>
          <w:b/>
          <w:bCs/>
          <w:szCs w:val="24"/>
        </w:rPr>
        <w:t xml:space="preserve">Rådmannens forslag til vedtak </w:t>
      </w:r>
    </w:p>
    <w:p w:rsidR="008C236F" w:rsidRDefault="0026668A" w:rsidP="008C236F">
      <w:pPr>
        <w:pStyle w:val="pt-Normal"/>
        <w:rPr>
          <w:szCs w:val="24"/>
        </w:rPr>
      </w:pPr>
      <w:r>
        <w:rPr>
          <w:rStyle w:val="pt-Standardskriftforavsnitt-000001"/>
          <w:szCs w:val="24"/>
        </w:rPr>
        <w:t>Formannskapet innstiller til Røst kommunestyre å fatte følgende vedtak av årsbudsjett for 2019 og økonomiplan for 2019-2022:</w:t>
      </w:r>
    </w:p>
    <w:p w:rsidR="008C236F" w:rsidRDefault="0026668A" w:rsidP="008C236F">
      <w:pPr>
        <w:pStyle w:val="pt-Normal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"/>
        <w:rPr>
          <w:szCs w:val="24"/>
        </w:rPr>
      </w:pPr>
      <w:r>
        <w:rPr>
          <w:rStyle w:val="pt-Standardskriftforavsnitt-000003"/>
          <w:szCs w:val="24"/>
        </w:rPr>
        <w:t xml:space="preserve">1. Årsbudsjett 2019 og økonomiplan 2019-2022 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Driftsbudsjettet for 2019 og økonomiplan for 2019-2022 vedtas i henhold til budsjettskjema 1A og 1B som vist i vedlegg A i saksfremlegget, og med de premisser som fremgår av hovedkapitlene i saksfremlegget. Driftstiltak som inkluderes er spesifisert i rådmannens innstilling i kapittel 5.1.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Investeringsbudsjettet for 2019 og økonomiplan for 2019-2022 vedtas i henhold til budsjettskjema 2A og 2B som vist i vedlegg B i saksfremlegget, og med de premisser som fremgår av hovedkapitlene i saksfremlegget. Investeringstiltak som inkluderes er spesifisert i rådmannens innstilling i kapittel 5.2.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Den videre fordelingen av driftsbudsjettet for 2019 gjøres av rådmannen i henhold til budsjettreglementets § 8 og kommunens delegasjonsreglement.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Rådmannen gis fullmakt til å fordele lønnsreserven for 2019 på rammeområdene etter at lønnsoppgjøret er ferdigstilt.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lastRenderedPageBreak/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Rådmannen gis fullmakt til å omfordele bevilgninger knyttet til avskrivinger mellom tjenesterammene og rammen for motposten (skatt/ramme/finans).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"/>
        <w:rPr>
          <w:szCs w:val="24"/>
        </w:rPr>
      </w:pPr>
      <w:r>
        <w:rPr>
          <w:rStyle w:val="pt-Standardskriftforavsnitt-000003"/>
          <w:szCs w:val="24"/>
        </w:rPr>
        <w:t xml:space="preserve">2. KF Querinihallen Røst 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Overføringer til KF Querinihallen Røst for betalte renter og avdrag i 2019 fastsettes til kr 361 000. Ved endret rentenivå blir overføringsbeløpet justert.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Kjøp/salg av tjenester knyttet til lokalleie for skolen, økonomitjenester og renhold av hallen videreføres på 2018-nivå.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Innenfor disse rammene fatter foretakets styre videre vedtak om særbudsjett for 2019 jf. forskriftens § 2.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"/>
        <w:rPr>
          <w:szCs w:val="24"/>
        </w:rPr>
      </w:pPr>
      <w:r>
        <w:rPr>
          <w:rStyle w:val="pt-Standardskriftforavsnitt-000003"/>
          <w:szCs w:val="24"/>
        </w:rPr>
        <w:t xml:space="preserve">3. Låneopptak 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Kommunestyret vedtar et låneopptak i 2019 på til sammen kr 3 880 000 til investering i varige driftsmidler, med nedbetalingstid på 20 år. </w:t>
      </w:r>
    </w:p>
    <w:p w:rsidR="008C236F" w:rsidRDefault="0026668A" w:rsidP="008C236F">
      <w:pPr>
        <w:pStyle w:val="pt-000004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Rådmannen gis fullmakt til å godkjenne øvrige lånevilkår.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"/>
        <w:rPr>
          <w:szCs w:val="24"/>
        </w:rPr>
      </w:pPr>
      <w:r>
        <w:rPr>
          <w:rStyle w:val="pt-Standardskriftforavsnitt-000003"/>
          <w:szCs w:val="24"/>
        </w:rPr>
        <w:t xml:space="preserve">4. Utliknet skatt </w:t>
      </w:r>
    </w:p>
    <w:p w:rsidR="008C236F" w:rsidRDefault="0026668A" w:rsidP="008C236F">
      <w:pPr>
        <w:pStyle w:val="pt-000004"/>
        <w:rPr>
          <w:szCs w:val="24"/>
        </w:rPr>
      </w:pPr>
      <w:r>
        <w:rPr>
          <w:rStyle w:val="pt-Standardskriftforavsnitt-000006"/>
          <w:szCs w:val="24"/>
        </w:rPr>
        <w:t xml:space="preserve">Inntekts- og formuesskatt til kommunen utliknes etter de maksimalsatser som Stortinget fastsetter.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rStyle w:val="pt-Standardskriftforavsnitt-000003"/>
          <w:szCs w:val="24"/>
        </w:rPr>
        <w:t xml:space="preserve">5. Eiendomsskatt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09"/>
        <w:rPr>
          <w:szCs w:val="24"/>
        </w:rPr>
      </w:pPr>
      <w:r>
        <w:rPr>
          <w:rStyle w:val="pt-Standardskriftforavsnitt-000010"/>
          <w:szCs w:val="24"/>
        </w:rPr>
        <w:t xml:space="preserve">5.1. </w:t>
      </w:r>
      <w:r>
        <w:rPr>
          <w:rStyle w:val="pt-Standardskriftforavsnitt-000006"/>
          <w:szCs w:val="24"/>
        </w:rPr>
        <w:t xml:space="preserve">I medhold av eiendomsskatteloven §§ 2 og 3 samt overgangsregelen til loven §§ 3 og 4 første og andre ledd, skal følgende utskrivningsalternativ benyttes for skatteåret 2019: </w:t>
      </w:r>
    </w:p>
    <w:p w:rsidR="008C236F" w:rsidRDefault="0026668A" w:rsidP="008C236F">
      <w:pPr>
        <w:pStyle w:val="pt-Default-000009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11"/>
        <w:rPr>
          <w:szCs w:val="24"/>
        </w:rPr>
      </w:pPr>
      <w:r>
        <w:rPr>
          <w:rStyle w:val="pt-Standardskriftforavsnitt-000006"/>
          <w:szCs w:val="24"/>
        </w:rPr>
        <w:t xml:space="preserve">a): faste eiendommer i heile kommunen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rStyle w:val="pt-Standardskriftforavsnitt-000012"/>
          <w:szCs w:val="24"/>
        </w:rPr>
        <w:t>5.2.</w:t>
      </w:r>
      <w:r>
        <w:rPr>
          <w:rStyle w:val="pt-Standardskriftforavsnitt-000006"/>
          <w:szCs w:val="24"/>
        </w:rPr>
        <w:t xml:space="preserve">Eiendomsskattesatsen er 4 ‰. </w:t>
      </w:r>
    </w:p>
    <w:p w:rsidR="008C236F" w:rsidRDefault="0026668A" w:rsidP="008C236F">
      <w:pPr>
        <w:pStyle w:val="pt-Default-000009"/>
        <w:rPr>
          <w:szCs w:val="24"/>
        </w:rPr>
      </w:pPr>
      <w:r>
        <w:rPr>
          <w:rStyle w:val="pt-Standardskriftforavsnitt-000010"/>
          <w:szCs w:val="24"/>
        </w:rPr>
        <w:t>5.3.</w:t>
      </w:r>
      <w:r>
        <w:rPr>
          <w:rStyle w:val="pt-Standardskriftforavsnitt-000006"/>
          <w:szCs w:val="24"/>
        </w:rPr>
        <w:t xml:space="preserve">For boligdelen av eiendommer (herunder fritidseiendommer) som ikke benyttes til næringsvirksomhet gjelder et bunnfradrag på 10 000 kroner av takstverdi. </w:t>
      </w:r>
    </w:p>
    <w:p w:rsidR="008C236F" w:rsidRDefault="0026668A" w:rsidP="008C236F">
      <w:pPr>
        <w:pStyle w:val="pt-Default-000009"/>
        <w:rPr>
          <w:szCs w:val="24"/>
        </w:rPr>
      </w:pPr>
      <w:r>
        <w:rPr>
          <w:rStyle w:val="pt-Standardskriftforavsnitt-000010"/>
          <w:szCs w:val="24"/>
        </w:rPr>
        <w:t>5.4.</w:t>
      </w:r>
      <w:r>
        <w:rPr>
          <w:rStyle w:val="pt-Standardskriftforavsnitt-000006"/>
          <w:szCs w:val="24"/>
        </w:rPr>
        <w:t xml:space="preserve">Nyoppført bygning som helt eller delvis brukes som bolig fritas etter eiendomsskatteloven § 7 c) i 2 år, eller til kommunestyret endrer eller opphever fritaket. </w:t>
      </w:r>
    </w:p>
    <w:p w:rsidR="008C236F" w:rsidRDefault="0026668A" w:rsidP="008C236F">
      <w:pPr>
        <w:pStyle w:val="pt-Default-000007"/>
        <w:rPr>
          <w:szCs w:val="24"/>
        </w:rPr>
      </w:pPr>
      <w:r>
        <w:rPr>
          <w:rStyle w:val="pt-Standardskriftforavsnitt-000012"/>
          <w:szCs w:val="24"/>
        </w:rPr>
        <w:t>5.5.</w:t>
      </w:r>
      <w:r>
        <w:rPr>
          <w:rStyle w:val="pt-Standardskriftforavsnitt-000006"/>
          <w:szCs w:val="24"/>
        </w:rPr>
        <w:t xml:space="preserve">Eiendomsskatten skal betales i fire terminer. </w:t>
      </w:r>
    </w:p>
    <w:p w:rsidR="008C236F" w:rsidRDefault="0026668A" w:rsidP="008C236F">
      <w:pPr>
        <w:pStyle w:val="pt-Default-000009"/>
        <w:rPr>
          <w:szCs w:val="24"/>
        </w:rPr>
      </w:pPr>
      <w:r>
        <w:rPr>
          <w:rStyle w:val="pt-Standardskriftforavsnitt-000010"/>
          <w:szCs w:val="24"/>
        </w:rPr>
        <w:t>5.6 </w:t>
      </w:r>
      <w:r>
        <w:rPr>
          <w:rStyle w:val="pt-Standardskriftforavsnitt-000006"/>
          <w:szCs w:val="24"/>
        </w:rPr>
        <w:t xml:space="preserve">Ved taksering og utskriving av eiendomsskatt benytter kommunen tidligere vedtatte 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rStyle w:val="pt-Standardskriftforavsnitt-000006"/>
          <w:szCs w:val="24"/>
        </w:rPr>
        <w:t>skattevedtekter.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szCs w:val="24"/>
        </w:rPr>
        <w:t>Det stemmes alternativt mellom fremlagte forslag til vedtak.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Normal"/>
        <w:rPr>
          <w:szCs w:val="24"/>
        </w:rPr>
      </w:pPr>
      <w:r>
        <w:rPr>
          <w:b/>
          <w:bCs/>
          <w:szCs w:val="24"/>
        </w:rPr>
        <w:t>Nytt forslag fra Tor Arne Andreassen, enstemmig vedtatt.</w:t>
      </w:r>
    </w:p>
    <w:p w:rsidR="008C236F" w:rsidRDefault="0026668A" w:rsidP="008C236F">
      <w:pPr>
        <w:pStyle w:val="pt-Normal"/>
        <w:rPr>
          <w:szCs w:val="24"/>
        </w:rPr>
      </w:pPr>
      <w:r>
        <w:rPr>
          <w:szCs w:val="24"/>
        </w:rPr>
        <w:t> </w:t>
      </w:r>
    </w:p>
    <w:p w:rsidR="008C236F" w:rsidRDefault="0026668A" w:rsidP="008C236F">
      <w:pPr>
        <w:pStyle w:val="pt-Default-000013"/>
        <w:rPr>
          <w:szCs w:val="24"/>
        </w:rPr>
      </w:pPr>
      <w:r>
        <w:rPr>
          <w:szCs w:val="24"/>
        </w:rPr>
        <w:t> </w:t>
      </w:r>
    </w:p>
    <w:p w:rsidR="00AC20A1" w:rsidRPr="00AC20A1" w:rsidRDefault="00E7665C" w:rsidP="00AC20A1">
      <w:pPr>
        <w:rPr>
          <w:szCs w:val="24"/>
        </w:rPr>
      </w:pPr>
      <w:bookmarkStart w:id="15" w:name="Innstilling"/>
      <w:bookmarkEnd w:id="14"/>
    </w:p>
    <w:bookmarkEnd w:id="15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D151CE" w:rsidTr="0026668A">
        <w:trPr>
          <w:trHeight w:val="80"/>
        </w:trPr>
        <w:tc>
          <w:tcPr>
            <w:tcW w:w="0" w:type="auto"/>
          </w:tcPr>
          <w:p w:rsidR="005D270F" w:rsidRPr="005D270F" w:rsidRDefault="00E7665C" w:rsidP="0026668A"/>
        </w:tc>
        <w:tc>
          <w:tcPr>
            <w:tcW w:w="0" w:type="auto"/>
          </w:tcPr>
          <w:p w:rsidR="005D270F" w:rsidRPr="005D270F" w:rsidRDefault="00E7665C" w:rsidP="005D270F">
            <w:pPr>
              <w:pStyle w:val="Brevtekst"/>
            </w:pPr>
          </w:p>
        </w:tc>
      </w:tr>
    </w:tbl>
    <w:p w:rsidR="005D270F" w:rsidRPr="005D270F" w:rsidRDefault="00E7665C" w:rsidP="005D270F">
      <w:pPr>
        <w:pStyle w:val="Brevtek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7"/>
        <w:gridCol w:w="8270"/>
      </w:tblGrid>
      <w:tr w:rsidR="00D151CE" w:rsidTr="00137DEB">
        <w:tc>
          <w:tcPr>
            <w:tcW w:w="1384" w:type="dxa"/>
            <w:shd w:val="clear" w:color="auto" w:fill="auto"/>
          </w:tcPr>
          <w:p w:rsidR="001E442F" w:rsidRDefault="00E7665C" w:rsidP="00282E56">
            <w:pPr>
              <w:pStyle w:val="Brevtekst"/>
            </w:pPr>
          </w:p>
        </w:tc>
        <w:tc>
          <w:tcPr>
            <w:tcW w:w="8393" w:type="dxa"/>
            <w:shd w:val="clear" w:color="auto" w:fill="auto"/>
          </w:tcPr>
          <w:p w:rsidR="001E442F" w:rsidRDefault="00E7665C" w:rsidP="00282E56">
            <w:pPr>
              <w:pStyle w:val="Brevtekst"/>
            </w:pPr>
          </w:p>
        </w:tc>
      </w:tr>
    </w:tbl>
    <w:p w:rsidR="00282E56" w:rsidRDefault="00E7665C" w:rsidP="00D41006">
      <w:pPr>
        <w:pStyle w:val="Brevtekst"/>
      </w:pPr>
    </w:p>
    <w:sectPr w:rsidR="00282E56">
      <w:type w:val="continuous"/>
      <w:pgSz w:w="11906" w:h="16838" w:code="9"/>
      <w:pgMar w:top="1134" w:right="851" w:bottom="1134" w:left="1418" w:header="510" w:footer="51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C99256"/>
    <w:multiLevelType w:val="hybridMultilevel"/>
    <w:tmpl w:val="A21B707F"/>
    <w:lvl w:ilvl="0" w:tplc="AA60A668">
      <w:start w:val="1"/>
      <w:numFmt w:val="ideographDigital"/>
      <w:lvlText w:val=""/>
      <w:lvlJc w:val="left"/>
    </w:lvl>
    <w:lvl w:ilvl="1" w:tplc="84204B1E">
      <w:numFmt w:val="decimal"/>
      <w:lvlText w:val=""/>
      <w:lvlJc w:val="left"/>
    </w:lvl>
    <w:lvl w:ilvl="2" w:tplc="11462972">
      <w:numFmt w:val="decimal"/>
      <w:lvlText w:val=""/>
      <w:lvlJc w:val="left"/>
    </w:lvl>
    <w:lvl w:ilvl="3" w:tplc="76F2B33E">
      <w:numFmt w:val="decimal"/>
      <w:lvlText w:val=""/>
      <w:lvlJc w:val="left"/>
    </w:lvl>
    <w:lvl w:ilvl="4" w:tplc="BE4E6426">
      <w:numFmt w:val="decimal"/>
      <w:lvlText w:val=""/>
      <w:lvlJc w:val="left"/>
    </w:lvl>
    <w:lvl w:ilvl="5" w:tplc="5CCA2688">
      <w:numFmt w:val="decimal"/>
      <w:lvlText w:val=""/>
      <w:lvlJc w:val="left"/>
    </w:lvl>
    <w:lvl w:ilvl="6" w:tplc="B0B48076">
      <w:numFmt w:val="decimal"/>
      <w:lvlText w:val=""/>
      <w:lvlJc w:val="left"/>
    </w:lvl>
    <w:lvl w:ilvl="7" w:tplc="AFE2E0A2">
      <w:numFmt w:val="decimal"/>
      <w:lvlText w:val=""/>
      <w:lvlJc w:val="left"/>
    </w:lvl>
    <w:lvl w:ilvl="8" w:tplc="63587D86">
      <w:numFmt w:val="decimal"/>
      <w:lvlText w:val=""/>
      <w:lvlJc w:val="left"/>
    </w:lvl>
  </w:abstractNum>
  <w:abstractNum w:abstractNumId="1" w15:restartNumberingAfterBreak="0">
    <w:nsid w:val="E7201E85"/>
    <w:multiLevelType w:val="hybridMultilevel"/>
    <w:tmpl w:val="7260D1A1"/>
    <w:lvl w:ilvl="0" w:tplc="394A47FE">
      <w:start w:val="1"/>
      <w:numFmt w:val="ideographDigital"/>
      <w:lvlText w:val=""/>
      <w:lvlJc w:val="left"/>
    </w:lvl>
    <w:lvl w:ilvl="1" w:tplc="32E01EC0">
      <w:numFmt w:val="decimal"/>
      <w:lvlText w:val=""/>
      <w:lvlJc w:val="left"/>
    </w:lvl>
    <w:lvl w:ilvl="2" w:tplc="3098AC80">
      <w:numFmt w:val="decimal"/>
      <w:lvlText w:val=""/>
      <w:lvlJc w:val="left"/>
    </w:lvl>
    <w:lvl w:ilvl="3" w:tplc="37A87D3A">
      <w:numFmt w:val="decimal"/>
      <w:lvlText w:val=""/>
      <w:lvlJc w:val="left"/>
    </w:lvl>
    <w:lvl w:ilvl="4" w:tplc="A8344612">
      <w:numFmt w:val="decimal"/>
      <w:lvlText w:val=""/>
      <w:lvlJc w:val="left"/>
    </w:lvl>
    <w:lvl w:ilvl="5" w:tplc="7AF818EE">
      <w:numFmt w:val="decimal"/>
      <w:lvlText w:val=""/>
      <w:lvlJc w:val="left"/>
    </w:lvl>
    <w:lvl w:ilvl="6" w:tplc="DF68330E">
      <w:numFmt w:val="decimal"/>
      <w:lvlText w:val=""/>
      <w:lvlJc w:val="left"/>
    </w:lvl>
    <w:lvl w:ilvl="7" w:tplc="EBF6D520">
      <w:numFmt w:val="decimal"/>
      <w:lvlText w:val=""/>
      <w:lvlJc w:val="left"/>
    </w:lvl>
    <w:lvl w:ilvl="8" w:tplc="B2DA0384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9C1EA5E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226B0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44608D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0E6BFA"/>
    <w:multiLevelType w:val="hybridMultilevel"/>
    <w:tmpl w:val="4A5FE5CD"/>
    <w:lvl w:ilvl="0" w:tplc="48B6FA7A">
      <w:start w:val="1"/>
      <w:numFmt w:val="ideographDigital"/>
      <w:lvlText w:val=""/>
      <w:lvlJc w:val="left"/>
    </w:lvl>
    <w:lvl w:ilvl="1" w:tplc="A4CA65D6">
      <w:start w:val="1"/>
      <w:numFmt w:val="decimal"/>
      <w:lvlText w:val=""/>
      <w:lvlJc w:val="left"/>
    </w:lvl>
    <w:lvl w:ilvl="2" w:tplc="3DAC4360">
      <w:numFmt w:val="decimal"/>
      <w:lvlText w:val=""/>
      <w:lvlJc w:val="left"/>
    </w:lvl>
    <w:lvl w:ilvl="3" w:tplc="06EA9200">
      <w:numFmt w:val="decimal"/>
      <w:lvlText w:val=""/>
      <w:lvlJc w:val="left"/>
    </w:lvl>
    <w:lvl w:ilvl="4" w:tplc="B83446BA">
      <w:numFmt w:val="decimal"/>
      <w:lvlText w:val=""/>
      <w:lvlJc w:val="left"/>
    </w:lvl>
    <w:lvl w:ilvl="5" w:tplc="9A2CFBA6">
      <w:numFmt w:val="decimal"/>
      <w:lvlText w:val=""/>
      <w:lvlJc w:val="left"/>
    </w:lvl>
    <w:lvl w:ilvl="6" w:tplc="9488891E">
      <w:numFmt w:val="decimal"/>
      <w:lvlText w:val=""/>
      <w:lvlJc w:val="left"/>
    </w:lvl>
    <w:lvl w:ilvl="7" w:tplc="CCF2DA00">
      <w:numFmt w:val="decimal"/>
      <w:lvlText w:val=""/>
      <w:lvlJc w:val="left"/>
    </w:lvl>
    <w:lvl w:ilvl="8" w:tplc="CD12ACD6">
      <w:numFmt w:val="decimal"/>
      <w:lvlText w:val=""/>
      <w:lvlJc w:val="left"/>
    </w:lvl>
  </w:abstractNum>
  <w:abstractNum w:abstractNumId="6" w15:restartNumberingAfterBreak="0">
    <w:nsid w:val="07160669"/>
    <w:multiLevelType w:val="multilevel"/>
    <w:tmpl w:val="651EB384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7" w15:restartNumberingAfterBreak="0">
    <w:nsid w:val="0E6439DC"/>
    <w:multiLevelType w:val="multilevel"/>
    <w:tmpl w:val="EDE85B8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8" w15:restartNumberingAfterBreak="0">
    <w:nsid w:val="1E1530F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2F5645"/>
    <w:multiLevelType w:val="hybridMultilevel"/>
    <w:tmpl w:val="A3CAE69C"/>
    <w:lvl w:ilvl="0" w:tplc="D9FC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AE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8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0D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E1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02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C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47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2A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002ED"/>
    <w:multiLevelType w:val="hybridMultilevel"/>
    <w:tmpl w:val="F2B6F0A0"/>
    <w:lvl w:ilvl="0" w:tplc="3A2029C2">
      <w:start w:val="1"/>
      <w:numFmt w:val="decimal"/>
      <w:pStyle w:val="Brevtekstnummerert1"/>
      <w:lvlText w:val="%1."/>
      <w:lvlJc w:val="left"/>
      <w:pPr>
        <w:tabs>
          <w:tab w:val="num" w:pos="720"/>
        </w:tabs>
        <w:ind w:left="720" w:hanging="360"/>
      </w:pPr>
    </w:lvl>
    <w:lvl w:ilvl="1" w:tplc="8536F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4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E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28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AE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C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6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01DB"/>
    <w:multiLevelType w:val="hybridMultilevel"/>
    <w:tmpl w:val="7C961F36"/>
    <w:lvl w:ilvl="0" w:tplc="F8487684">
      <w:start w:val="1"/>
      <w:numFmt w:val="bullet"/>
      <w:pStyle w:val="Brevtekstpunktmerket2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1" w:tplc="23A2504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C8DC52C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AD0AF04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772B48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ECB22AC0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3C4850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68BBE0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1530152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2A4B3A42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3" w15:restartNumberingAfterBreak="0">
    <w:nsid w:val="2DE27CDB"/>
    <w:multiLevelType w:val="hybridMultilevel"/>
    <w:tmpl w:val="4E9AF272"/>
    <w:lvl w:ilvl="0" w:tplc="06203506">
      <w:start w:val="1"/>
      <w:numFmt w:val="bullet"/>
      <w:pStyle w:val="Brevtekstpunktmerk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54CA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C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F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AC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01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5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2E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2D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60F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C904BD"/>
    <w:multiLevelType w:val="multilevel"/>
    <w:tmpl w:val="2458A7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C6943CF"/>
    <w:multiLevelType w:val="hybridMultilevel"/>
    <w:tmpl w:val="476212C8"/>
    <w:lvl w:ilvl="0" w:tplc="6AFA6A3C">
      <w:start w:val="1"/>
      <w:numFmt w:val="decimal"/>
      <w:pStyle w:val="Brevtekstnummerert2"/>
      <w:lvlText w:val="%1."/>
      <w:lvlJc w:val="left"/>
      <w:pPr>
        <w:tabs>
          <w:tab w:val="num" w:pos="720"/>
        </w:tabs>
        <w:ind w:left="720" w:hanging="360"/>
      </w:pPr>
    </w:lvl>
    <w:lvl w:ilvl="1" w:tplc="0D06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E5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2B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A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CB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A7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07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0A6A3"/>
    <w:multiLevelType w:val="hybridMultilevel"/>
    <w:tmpl w:val="D506C1DA"/>
    <w:lvl w:ilvl="0" w:tplc="64F2F98C">
      <w:start w:val="1"/>
      <w:numFmt w:val="ideographDigital"/>
      <w:lvlText w:val=""/>
      <w:lvlJc w:val="left"/>
    </w:lvl>
    <w:lvl w:ilvl="1" w:tplc="07D6FC46">
      <w:numFmt w:val="decimal"/>
      <w:lvlText w:val=""/>
      <w:lvlJc w:val="left"/>
    </w:lvl>
    <w:lvl w:ilvl="2" w:tplc="D23019EA">
      <w:numFmt w:val="decimal"/>
      <w:lvlText w:val=""/>
      <w:lvlJc w:val="left"/>
    </w:lvl>
    <w:lvl w:ilvl="3" w:tplc="82F448FA">
      <w:numFmt w:val="decimal"/>
      <w:lvlText w:val=""/>
      <w:lvlJc w:val="left"/>
    </w:lvl>
    <w:lvl w:ilvl="4" w:tplc="F886D68E">
      <w:numFmt w:val="decimal"/>
      <w:lvlText w:val=""/>
      <w:lvlJc w:val="left"/>
    </w:lvl>
    <w:lvl w:ilvl="5" w:tplc="B080C4A8">
      <w:numFmt w:val="decimal"/>
      <w:lvlText w:val=""/>
      <w:lvlJc w:val="left"/>
    </w:lvl>
    <w:lvl w:ilvl="6" w:tplc="0B028612">
      <w:numFmt w:val="decimal"/>
      <w:lvlText w:val=""/>
      <w:lvlJc w:val="left"/>
    </w:lvl>
    <w:lvl w:ilvl="7" w:tplc="F126CA28">
      <w:numFmt w:val="decimal"/>
      <w:lvlText w:val=""/>
      <w:lvlJc w:val="left"/>
    </w:lvl>
    <w:lvl w:ilvl="8" w:tplc="0322945C">
      <w:numFmt w:val="decimal"/>
      <w:lvlText w:val=""/>
      <w:lvlJc w:val="left"/>
    </w:lvl>
  </w:abstractNum>
  <w:abstractNum w:abstractNumId="18" w15:restartNumberingAfterBreak="0">
    <w:nsid w:val="5F586FD6"/>
    <w:multiLevelType w:val="multilevel"/>
    <w:tmpl w:val="27369D18"/>
    <w:name w:val="x2"/>
    <w:lvl w:ilvl="0">
      <w:start w:val="1"/>
      <w:numFmt w:val="decimal"/>
      <w:pStyle w:val="Brevtekstinnrykkhengende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9" w15:restartNumberingAfterBreak="0">
    <w:nsid w:val="6298DDBC"/>
    <w:multiLevelType w:val="hybridMultilevel"/>
    <w:tmpl w:val="30FCC636"/>
    <w:lvl w:ilvl="0" w:tplc="C78A8BA4">
      <w:start w:val="1"/>
      <w:numFmt w:val="ideographDigital"/>
      <w:lvlText w:val=""/>
      <w:lvlJc w:val="left"/>
    </w:lvl>
    <w:lvl w:ilvl="1" w:tplc="88A0D990">
      <w:numFmt w:val="decimal"/>
      <w:lvlText w:val=""/>
      <w:lvlJc w:val="left"/>
    </w:lvl>
    <w:lvl w:ilvl="2" w:tplc="FF062F88">
      <w:numFmt w:val="decimal"/>
      <w:lvlText w:val=""/>
      <w:lvlJc w:val="left"/>
    </w:lvl>
    <w:lvl w:ilvl="3" w:tplc="CF86FEA2">
      <w:numFmt w:val="decimal"/>
      <w:lvlText w:val=""/>
      <w:lvlJc w:val="left"/>
    </w:lvl>
    <w:lvl w:ilvl="4" w:tplc="32123122">
      <w:numFmt w:val="decimal"/>
      <w:lvlText w:val=""/>
      <w:lvlJc w:val="left"/>
    </w:lvl>
    <w:lvl w:ilvl="5" w:tplc="35FA4A78">
      <w:numFmt w:val="decimal"/>
      <w:lvlText w:val=""/>
      <w:lvlJc w:val="left"/>
    </w:lvl>
    <w:lvl w:ilvl="6" w:tplc="6C0ED6B8">
      <w:numFmt w:val="decimal"/>
      <w:lvlText w:val=""/>
      <w:lvlJc w:val="left"/>
    </w:lvl>
    <w:lvl w:ilvl="7" w:tplc="D6169910">
      <w:numFmt w:val="decimal"/>
      <w:lvlText w:val=""/>
      <w:lvlJc w:val="left"/>
    </w:lvl>
    <w:lvl w:ilvl="8" w:tplc="896EC2CC">
      <w:numFmt w:val="decimal"/>
      <w:lvlText w:val=""/>
      <w:lvlJc w:val="left"/>
    </w:lvl>
  </w:abstractNum>
  <w:abstractNum w:abstractNumId="20" w15:restartNumberingAfterBreak="0">
    <w:nsid w:val="6417054A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21" w15:restartNumberingAfterBreak="0">
    <w:nsid w:val="66D42BA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C42619F"/>
    <w:multiLevelType w:val="hybridMultilevel"/>
    <w:tmpl w:val="982425E2"/>
    <w:lvl w:ilvl="0" w:tplc="D6FE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8C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49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E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A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A4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6F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4F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A4A85"/>
    <w:multiLevelType w:val="hybridMultilevel"/>
    <w:tmpl w:val="2A44008A"/>
    <w:lvl w:ilvl="0" w:tplc="258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44242" w:tentative="1">
      <w:start w:val="1"/>
      <w:numFmt w:val="lowerLetter"/>
      <w:lvlText w:val="%2."/>
      <w:lvlJc w:val="left"/>
      <w:pPr>
        <w:ind w:left="1440" w:hanging="360"/>
      </w:pPr>
    </w:lvl>
    <w:lvl w:ilvl="2" w:tplc="646A8D6A" w:tentative="1">
      <w:start w:val="1"/>
      <w:numFmt w:val="lowerRoman"/>
      <w:lvlText w:val="%3."/>
      <w:lvlJc w:val="right"/>
      <w:pPr>
        <w:ind w:left="2160" w:hanging="180"/>
      </w:pPr>
    </w:lvl>
    <w:lvl w:ilvl="3" w:tplc="C1FEC3AC" w:tentative="1">
      <w:start w:val="1"/>
      <w:numFmt w:val="decimal"/>
      <w:lvlText w:val="%4."/>
      <w:lvlJc w:val="left"/>
      <w:pPr>
        <w:ind w:left="2880" w:hanging="360"/>
      </w:pPr>
    </w:lvl>
    <w:lvl w:ilvl="4" w:tplc="5A226778" w:tentative="1">
      <w:start w:val="1"/>
      <w:numFmt w:val="lowerLetter"/>
      <w:lvlText w:val="%5."/>
      <w:lvlJc w:val="left"/>
      <w:pPr>
        <w:ind w:left="3600" w:hanging="360"/>
      </w:pPr>
    </w:lvl>
    <w:lvl w:ilvl="5" w:tplc="D2B4F04A" w:tentative="1">
      <w:start w:val="1"/>
      <w:numFmt w:val="lowerRoman"/>
      <w:lvlText w:val="%6."/>
      <w:lvlJc w:val="right"/>
      <w:pPr>
        <w:ind w:left="4320" w:hanging="180"/>
      </w:pPr>
    </w:lvl>
    <w:lvl w:ilvl="6" w:tplc="E736B47C" w:tentative="1">
      <w:start w:val="1"/>
      <w:numFmt w:val="decimal"/>
      <w:lvlText w:val="%7."/>
      <w:lvlJc w:val="left"/>
      <w:pPr>
        <w:ind w:left="5040" w:hanging="360"/>
      </w:pPr>
    </w:lvl>
    <w:lvl w:ilvl="7" w:tplc="9FF63E9C" w:tentative="1">
      <w:start w:val="1"/>
      <w:numFmt w:val="lowerLetter"/>
      <w:lvlText w:val="%8."/>
      <w:lvlJc w:val="left"/>
      <w:pPr>
        <w:ind w:left="5760" w:hanging="360"/>
      </w:pPr>
    </w:lvl>
    <w:lvl w:ilvl="8" w:tplc="61A46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4ADC"/>
    <w:multiLevelType w:val="hybridMultilevel"/>
    <w:tmpl w:val="29E6BE38"/>
    <w:lvl w:ilvl="0" w:tplc="E59C4A42">
      <w:start w:val="1"/>
      <w:numFmt w:val="bullet"/>
      <w:pStyle w:val="StilJaneiVenstre06cm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3D4E31B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701A389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1F28C4B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32CF5A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936C312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06498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580E6FD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804982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21"/>
  </w:num>
  <w:num w:numId="13">
    <w:abstractNumId w:val="24"/>
  </w:num>
  <w:num w:numId="14">
    <w:abstractNumId w:val="7"/>
  </w:num>
  <w:num w:numId="15">
    <w:abstractNumId w:val="20"/>
  </w:num>
  <w:num w:numId="16">
    <w:abstractNumId w:val="1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0"/>
  </w:num>
  <w:num w:numId="23">
    <w:abstractNumId w:val="17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E"/>
    <w:rsid w:val="0026668A"/>
    <w:rsid w:val="00D151CE"/>
    <w:rsid w:val="00E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2C5F4-F269-472C-A1A9-72DB68CA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6B6"/>
    <w:rPr>
      <w:sz w:val="24"/>
    </w:rPr>
  </w:style>
  <w:style w:type="paragraph" w:styleId="Overskrift1">
    <w:name w:val="heading 1"/>
    <w:basedOn w:val="Normal"/>
    <w:next w:val="Brevtekst"/>
    <w:qFormat/>
    <w:rsid w:val="009736B6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Brevtekst"/>
    <w:qFormat/>
    <w:rsid w:val="009736B6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Brevtekst"/>
    <w:qFormat/>
    <w:rsid w:val="009736B6"/>
    <w:pPr>
      <w:keepNext/>
      <w:spacing w:before="240" w:after="60"/>
      <w:outlineLvl w:val="2"/>
    </w:pPr>
    <w:rPr>
      <w:rFonts w:cs="Arial"/>
      <w:b/>
      <w:bCs/>
      <w:sz w:val="30"/>
      <w:szCs w:val="26"/>
    </w:rPr>
  </w:style>
  <w:style w:type="paragraph" w:styleId="Overskrift4">
    <w:name w:val="heading 4"/>
    <w:basedOn w:val="Normal"/>
    <w:next w:val="Brevtekst"/>
    <w:qFormat/>
    <w:rsid w:val="009736B6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Brevtekst"/>
    <w:qFormat/>
    <w:rsid w:val="009736B6"/>
    <w:pPr>
      <w:keepNext/>
      <w:numPr>
        <w:ilvl w:val="4"/>
        <w:numId w:val="8"/>
      </w:numPr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Brevtekst"/>
    <w:qFormat/>
    <w:rsid w:val="009736B6"/>
    <w:pPr>
      <w:numPr>
        <w:ilvl w:val="5"/>
        <w:numId w:val="8"/>
      </w:num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Brevtekst"/>
    <w:qFormat/>
    <w:rsid w:val="009736B6"/>
    <w:pPr>
      <w:numPr>
        <w:ilvl w:val="6"/>
        <w:numId w:val="8"/>
      </w:num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Brevtekst"/>
    <w:qFormat/>
    <w:rsid w:val="009736B6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Brevtekst"/>
    <w:qFormat/>
    <w:rsid w:val="009736B6"/>
    <w:pPr>
      <w:pBdr>
        <w:top w:val="single" w:sz="4" w:space="1" w:color="auto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revtekst"/>
    <w:rsid w:val="009736B6"/>
    <w:pPr>
      <w:tabs>
        <w:tab w:val="right" w:leader="dot" w:pos="3969"/>
      </w:tabs>
    </w:pPr>
    <w:rPr>
      <w:rFonts w:ascii="Arial" w:hAnsi="Arial"/>
      <w:sz w:val="15"/>
    </w:rPr>
  </w:style>
  <w:style w:type="paragraph" w:styleId="Bunntekst">
    <w:name w:val="footer"/>
    <w:basedOn w:val="Brdtekst3"/>
    <w:rsid w:val="009736B6"/>
    <w:pPr>
      <w:tabs>
        <w:tab w:val="center" w:pos="4536"/>
        <w:tab w:val="right" w:pos="9072"/>
      </w:tabs>
      <w:spacing w:before="40" w:after="0"/>
    </w:pPr>
    <w:rPr>
      <w:sz w:val="13"/>
    </w:rPr>
  </w:style>
  <w:style w:type="character" w:styleId="Sidetall">
    <w:name w:val="page number"/>
    <w:rsid w:val="009736B6"/>
    <w:rPr>
      <w:rFonts w:ascii="Arial" w:hAnsi="Arial"/>
      <w:sz w:val="20"/>
    </w:rPr>
  </w:style>
  <w:style w:type="paragraph" w:customStyle="1" w:styleId="Referanse">
    <w:name w:val="Referanse"/>
    <w:basedOn w:val="Brdtekst3"/>
    <w:rsid w:val="009736B6"/>
    <w:pPr>
      <w:tabs>
        <w:tab w:val="left" w:pos="497"/>
      </w:tabs>
      <w:spacing w:after="0"/>
      <w:ind w:left="57"/>
    </w:pPr>
    <w:rPr>
      <w:sz w:val="22"/>
    </w:rPr>
  </w:style>
  <w:style w:type="character" w:styleId="Hyperkobling">
    <w:name w:val="Hyperlink"/>
    <w:rsid w:val="009736B6"/>
    <w:rPr>
      <w:color w:val="0000FF"/>
      <w:u w:val="single"/>
    </w:rPr>
  </w:style>
  <w:style w:type="character" w:styleId="Fulgthyperkobling">
    <w:name w:val="FollowedHyperlink"/>
    <w:rsid w:val="009736B6"/>
    <w:rPr>
      <w:color w:val="800080"/>
      <w:u w:val="single"/>
    </w:rPr>
  </w:style>
  <w:style w:type="paragraph" w:customStyle="1" w:styleId="Topptekst2">
    <w:name w:val="Topptekst2"/>
    <w:basedOn w:val="Topptekst"/>
    <w:pPr>
      <w:tabs>
        <w:tab w:val="left" w:pos="5185"/>
        <w:tab w:val="left" w:pos="6804"/>
      </w:tabs>
    </w:pPr>
    <w:rPr>
      <w:sz w:val="22"/>
    </w:rPr>
  </w:style>
  <w:style w:type="paragraph" w:customStyle="1" w:styleId="Kommune">
    <w:name w:val="Kommune"/>
    <w:basedOn w:val="Overskrift1"/>
    <w:pPr>
      <w:spacing w:before="60"/>
      <w:ind w:left="71"/>
    </w:pPr>
    <w:rPr>
      <w:caps/>
    </w:rPr>
  </w:style>
  <w:style w:type="paragraph" w:customStyle="1" w:styleId="Admenhet">
    <w:name w:val="Admenhet"/>
    <w:basedOn w:val="Brdtekst3"/>
    <w:rsid w:val="009736B6"/>
    <w:pPr>
      <w:jc w:val="right"/>
    </w:pPr>
    <w:rPr>
      <w:rFonts w:ascii="Arial Narrow" w:hAnsi="Arial Narrow"/>
    </w:rPr>
  </w:style>
  <w:style w:type="paragraph" w:customStyle="1" w:styleId="Bunntekst1">
    <w:name w:val="Bunntekst1"/>
    <w:basedOn w:val="Bunntekst"/>
    <w:rsid w:val="009736B6"/>
    <w:pPr>
      <w:spacing w:before="60" w:after="20"/>
    </w:pPr>
    <w:rPr>
      <w:b/>
      <w:bCs/>
      <w:sz w:val="18"/>
    </w:rPr>
  </w:style>
  <w:style w:type="paragraph" w:customStyle="1" w:styleId="Avdeling">
    <w:name w:val="Avdeling"/>
    <w:basedOn w:val="Bunntekst"/>
    <w:rsid w:val="009736B6"/>
    <w:pPr>
      <w:tabs>
        <w:tab w:val="clear" w:pos="4536"/>
        <w:tab w:val="clear" w:pos="9072"/>
      </w:tabs>
      <w:spacing w:after="120"/>
      <w:ind w:left="71"/>
    </w:pPr>
    <w:rPr>
      <w:sz w:val="22"/>
    </w:rPr>
  </w:style>
  <w:style w:type="paragraph" w:customStyle="1" w:styleId="Normalinnrykk">
    <w:name w:val="Normal innrykk"/>
    <w:basedOn w:val="Normal"/>
    <w:pPr>
      <w:ind w:left="540"/>
    </w:pPr>
  </w:style>
  <w:style w:type="paragraph" w:styleId="Punktliste">
    <w:name w:val="List Bullet"/>
    <w:basedOn w:val="Normal"/>
    <w:autoRedefine/>
    <w:pPr>
      <w:numPr>
        <w:numId w:val="1"/>
      </w:numPr>
    </w:pPr>
  </w:style>
  <w:style w:type="paragraph" w:styleId="Punktliste2">
    <w:name w:val="List Bullet 2"/>
    <w:basedOn w:val="Normal"/>
    <w:autoRedefine/>
    <w:pPr>
      <w:numPr>
        <w:numId w:val="2"/>
      </w:numPr>
    </w:pPr>
  </w:style>
  <w:style w:type="paragraph" w:styleId="Nummerertliste">
    <w:name w:val="List Number"/>
    <w:basedOn w:val="Normal"/>
    <w:pPr>
      <w:numPr>
        <w:numId w:val="3"/>
      </w:numPr>
    </w:pPr>
  </w:style>
  <w:style w:type="paragraph" w:customStyle="1" w:styleId="Vedtak">
    <w:name w:val="Vedtak"/>
    <w:basedOn w:val="Normal"/>
    <w:pPr>
      <w:spacing w:before="120"/>
    </w:pPr>
    <w:rPr>
      <w:b/>
      <w:bCs/>
    </w:rPr>
  </w:style>
  <w:style w:type="paragraph" w:customStyle="1" w:styleId="ToppMerking">
    <w:name w:val="ToppMerking"/>
    <w:basedOn w:val="Normal"/>
    <w:rsid w:val="009736B6"/>
    <w:pPr>
      <w:jc w:val="right"/>
    </w:pPr>
    <w:rPr>
      <w:rFonts w:ascii="Arial" w:hAnsi="Arial" w:cs="Arial"/>
      <w:sz w:val="32"/>
    </w:rPr>
  </w:style>
  <w:style w:type="paragraph" w:customStyle="1" w:styleId="Saksframlegg">
    <w:name w:val="Saksframlegg"/>
    <w:basedOn w:val="Normal"/>
    <w:rsid w:val="009736B6"/>
    <w:rPr>
      <w:rFonts w:ascii="Arial" w:hAnsi="Arial"/>
      <w:b/>
      <w:sz w:val="28"/>
    </w:rPr>
  </w:style>
  <w:style w:type="paragraph" w:customStyle="1" w:styleId="Normalmluft">
    <w:name w:val="Normal m luft"/>
    <w:basedOn w:val="Normal"/>
    <w:rsid w:val="009736B6"/>
    <w:pPr>
      <w:tabs>
        <w:tab w:val="right" w:leader="dot" w:pos="3969"/>
      </w:tabs>
      <w:spacing w:before="80" w:after="60"/>
    </w:pPr>
  </w:style>
  <w:style w:type="paragraph" w:customStyle="1" w:styleId="Normaluthevet">
    <w:name w:val="Normal uthevet"/>
    <w:basedOn w:val="Normal"/>
    <w:rPr>
      <w:b/>
      <w:bCs/>
    </w:rPr>
  </w:style>
  <w:style w:type="paragraph" w:customStyle="1" w:styleId="Topptekstinnrykk">
    <w:name w:val="Topptekst innrykk"/>
    <w:basedOn w:val="Topptekst"/>
  </w:style>
  <w:style w:type="paragraph" w:customStyle="1" w:styleId="Brevtekstinnrykk">
    <w:name w:val="Brevtekst innrykk"/>
    <w:basedOn w:val="Brevtekst"/>
    <w:rsid w:val="009736B6"/>
    <w:pPr>
      <w:ind w:left="851"/>
    </w:pPr>
  </w:style>
  <w:style w:type="paragraph" w:customStyle="1" w:styleId="Brevtekstfet">
    <w:name w:val="Brevtekst fet"/>
    <w:basedOn w:val="Brevtekst"/>
    <w:rsid w:val="009736B6"/>
    <w:rPr>
      <w:b/>
    </w:rPr>
  </w:style>
  <w:style w:type="paragraph" w:customStyle="1" w:styleId="Brevtekstnummerert1">
    <w:name w:val="Brevtekst nummerert 1"/>
    <w:basedOn w:val="Brevtekst"/>
    <w:rsid w:val="009736B6"/>
    <w:pPr>
      <w:numPr>
        <w:numId w:val="6"/>
      </w:numPr>
      <w:tabs>
        <w:tab w:val="clear" w:pos="720"/>
        <w:tab w:val="left" w:pos="357"/>
      </w:tabs>
      <w:ind w:left="357" w:hanging="357"/>
    </w:pPr>
  </w:style>
  <w:style w:type="paragraph" w:customStyle="1" w:styleId="Brevtekstnummerert2">
    <w:name w:val="Brevtekst nummerert 2"/>
    <w:basedOn w:val="Brevtekst"/>
    <w:rsid w:val="009736B6"/>
    <w:pPr>
      <w:numPr>
        <w:numId w:val="7"/>
      </w:numPr>
      <w:spacing w:before="60"/>
      <w:ind w:left="714" w:hanging="357"/>
    </w:pPr>
  </w:style>
  <w:style w:type="paragraph" w:customStyle="1" w:styleId="Brevtekstvedtak">
    <w:name w:val="Brevtekst vedtak"/>
    <w:basedOn w:val="Brevtekst"/>
    <w:rsid w:val="009736B6"/>
    <w:pPr>
      <w:spacing w:before="120" w:after="120"/>
    </w:pPr>
    <w:rPr>
      <w:b/>
    </w:rPr>
  </w:style>
  <w:style w:type="paragraph" w:customStyle="1" w:styleId="Ledeteksttabell">
    <w:name w:val="Ledetekst tabell"/>
    <w:basedOn w:val="Brdtekst3"/>
    <w:rsid w:val="009736B6"/>
    <w:pPr>
      <w:spacing w:after="0"/>
    </w:pPr>
  </w:style>
  <w:style w:type="paragraph" w:customStyle="1" w:styleId="Brevtekstpunktmerket1">
    <w:name w:val="Brevtekst punktmerket 1"/>
    <w:basedOn w:val="Brevtekst"/>
    <w:rsid w:val="009736B6"/>
    <w:pPr>
      <w:numPr>
        <w:numId w:val="4"/>
      </w:numPr>
      <w:tabs>
        <w:tab w:val="clear" w:pos="397"/>
        <w:tab w:val="left" w:pos="357"/>
      </w:tabs>
      <w:spacing w:before="60"/>
      <w:ind w:left="357" w:hanging="357"/>
    </w:pPr>
  </w:style>
  <w:style w:type="paragraph" w:customStyle="1" w:styleId="Brevtekstpunktmerket2">
    <w:name w:val="Brevtekst punktmerket 2"/>
    <w:basedOn w:val="Brevtekst"/>
    <w:rsid w:val="009736B6"/>
    <w:pPr>
      <w:numPr>
        <w:numId w:val="5"/>
      </w:numPr>
      <w:tabs>
        <w:tab w:val="clear" w:pos="1417"/>
        <w:tab w:val="left" w:pos="907"/>
      </w:tabs>
      <w:spacing w:before="60"/>
      <w:ind w:left="867" w:hanging="357"/>
    </w:pPr>
  </w:style>
  <w:style w:type="paragraph" w:customStyle="1" w:styleId="Skjematekst">
    <w:name w:val="Skjematekst"/>
    <w:basedOn w:val="Brevtekst"/>
    <w:rsid w:val="009736B6"/>
    <w:rPr>
      <w:rFonts w:ascii="Arial" w:hAnsi="Arial"/>
      <w:sz w:val="20"/>
    </w:rPr>
  </w:style>
  <w:style w:type="paragraph" w:customStyle="1" w:styleId="Navntabell">
    <w:name w:val="Navn_tabell"/>
    <w:basedOn w:val="Brevtekst"/>
    <w:rsid w:val="009736B6"/>
    <w:pPr>
      <w:spacing w:after="60"/>
    </w:pPr>
    <w:rPr>
      <w:sz w:val="22"/>
    </w:rPr>
  </w:style>
  <w:style w:type="paragraph" w:styleId="Bobletekst">
    <w:name w:val="Balloon Text"/>
    <w:basedOn w:val="Normal"/>
    <w:semiHidden/>
    <w:rsid w:val="009736B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7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FetHyre1">
    <w:name w:val="Stil Fet Høyre1"/>
    <w:basedOn w:val="Normal"/>
    <w:rsid w:val="009736B6"/>
    <w:pPr>
      <w:jc w:val="right"/>
    </w:pPr>
    <w:rPr>
      <w:rFonts w:ascii="Arial" w:hAnsi="Arial"/>
      <w:b/>
      <w:bCs/>
      <w:sz w:val="20"/>
    </w:rPr>
  </w:style>
  <w:style w:type="paragraph" w:customStyle="1" w:styleId="Brevtekst">
    <w:name w:val="Brevtekst"/>
    <w:basedOn w:val="Normal"/>
    <w:rsid w:val="009736B6"/>
  </w:style>
  <w:style w:type="paragraph" w:customStyle="1" w:styleId="Brevtekstmedluft">
    <w:name w:val="Brevtekst med luft"/>
    <w:basedOn w:val="Brevtekst"/>
    <w:rsid w:val="009736B6"/>
    <w:pPr>
      <w:spacing w:before="180" w:after="120"/>
    </w:pPr>
  </w:style>
  <w:style w:type="paragraph" w:customStyle="1" w:styleId="Brevtekstmidtstilt">
    <w:name w:val="Brevtekst midtstilt"/>
    <w:basedOn w:val="Brevtekst"/>
    <w:rsid w:val="009736B6"/>
    <w:pPr>
      <w:jc w:val="center"/>
    </w:pPr>
  </w:style>
  <w:style w:type="paragraph" w:customStyle="1" w:styleId="Ledetekstmidtstilt">
    <w:name w:val="Ledetekst midtstilt"/>
    <w:basedOn w:val="Ledeteksttabell"/>
    <w:rsid w:val="009736B6"/>
    <w:pPr>
      <w:jc w:val="center"/>
    </w:pPr>
  </w:style>
  <w:style w:type="paragraph" w:customStyle="1" w:styleId="Brevtekstkursiv">
    <w:name w:val="Brevtekst kursiv"/>
    <w:basedOn w:val="Brevtekst"/>
    <w:rsid w:val="009736B6"/>
    <w:rPr>
      <w:i/>
    </w:rPr>
  </w:style>
  <w:style w:type="paragraph" w:customStyle="1" w:styleId="Brevtekstinnrykk2">
    <w:name w:val="Brevtekst innrykk 2"/>
    <w:basedOn w:val="Brevtekst"/>
    <w:rsid w:val="009736B6"/>
    <w:pPr>
      <w:ind w:left="1134"/>
    </w:pPr>
  </w:style>
  <w:style w:type="paragraph" w:customStyle="1" w:styleId="Brevtekst9punkt">
    <w:name w:val="Brevtekst 9 punkt"/>
    <w:basedOn w:val="Brevtekst"/>
    <w:rsid w:val="009736B6"/>
    <w:rPr>
      <w:sz w:val="18"/>
    </w:rPr>
  </w:style>
  <w:style w:type="paragraph" w:customStyle="1" w:styleId="Skjematekstinnrykk">
    <w:name w:val="Skjematekst innrykk"/>
    <w:basedOn w:val="Skjematekst"/>
    <w:rsid w:val="009736B6"/>
    <w:pPr>
      <w:spacing w:before="40" w:after="40"/>
      <w:ind w:left="357"/>
    </w:pPr>
  </w:style>
  <w:style w:type="paragraph" w:customStyle="1" w:styleId="Skjematekstuthevet">
    <w:name w:val="Skjematekst uthevet"/>
    <w:basedOn w:val="Skjematekst"/>
    <w:rsid w:val="009736B6"/>
    <w:rPr>
      <w:b/>
    </w:rPr>
  </w:style>
  <w:style w:type="paragraph" w:customStyle="1" w:styleId="Brevtekst10punkt">
    <w:name w:val="Brevtekst 10 punkt"/>
    <w:basedOn w:val="Brevtekst"/>
    <w:rsid w:val="009736B6"/>
    <w:rPr>
      <w:sz w:val="20"/>
    </w:rPr>
  </w:style>
  <w:style w:type="paragraph" w:customStyle="1" w:styleId="Brevtekstinnrykkhengende">
    <w:name w:val="Brevtekst innrykk hengende"/>
    <w:basedOn w:val="Brevtekst"/>
    <w:rsid w:val="009736B6"/>
    <w:pPr>
      <w:numPr>
        <w:numId w:val="9"/>
      </w:numPr>
      <w:tabs>
        <w:tab w:val="clear" w:pos="1480"/>
        <w:tab w:val="left" w:pos="1304"/>
      </w:tabs>
      <w:ind w:left="1304" w:hanging="737"/>
    </w:pPr>
  </w:style>
  <w:style w:type="paragraph" w:styleId="INNH2">
    <w:name w:val="toc 2"/>
    <w:basedOn w:val="Normal"/>
    <w:next w:val="Normal"/>
    <w:autoRedefine/>
    <w:semiHidden/>
    <w:rsid w:val="009736B6"/>
    <w:pPr>
      <w:ind w:left="240"/>
    </w:pPr>
  </w:style>
  <w:style w:type="paragraph" w:styleId="INNH1">
    <w:name w:val="toc 1"/>
    <w:basedOn w:val="Normal"/>
    <w:next w:val="Normal"/>
    <w:autoRedefine/>
    <w:semiHidden/>
    <w:rsid w:val="009736B6"/>
  </w:style>
  <w:style w:type="paragraph" w:customStyle="1" w:styleId="Autotekst">
    <w:name w:val="Autotekst"/>
    <w:basedOn w:val="Brdtekst3"/>
    <w:next w:val="Brevtekst"/>
    <w:rsid w:val="009736B6"/>
    <w:pPr>
      <w:spacing w:after="0"/>
    </w:pPr>
    <w:rPr>
      <w:rFonts w:ascii="Times New Roman" w:hAnsi="Times New Roman"/>
      <w:sz w:val="6"/>
    </w:rPr>
  </w:style>
  <w:style w:type="paragraph" w:customStyle="1" w:styleId="Planover2">
    <w:name w:val="Planover 2"/>
    <w:basedOn w:val="Normal"/>
    <w:rsid w:val="009736B6"/>
    <w:pPr>
      <w:tabs>
        <w:tab w:val="left" w:pos="1304"/>
      </w:tabs>
    </w:pPr>
  </w:style>
  <w:style w:type="paragraph" w:customStyle="1" w:styleId="Brevtekstfetmidtstilt">
    <w:name w:val="Brevtekst fet midtstilt"/>
    <w:basedOn w:val="Brevtekstfet"/>
    <w:rsid w:val="009736B6"/>
    <w:pPr>
      <w:jc w:val="center"/>
    </w:pPr>
  </w:style>
  <w:style w:type="paragraph" w:styleId="Bildetekst">
    <w:name w:val="caption"/>
    <w:basedOn w:val="Normal"/>
    <w:next w:val="Normal"/>
    <w:qFormat/>
    <w:rsid w:val="009736B6"/>
    <w:rPr>
      <w:b/>
      <w:bCs/>
      <w:sz w:val="20"/>
    </w:rPr>
  </w:style>
  <w:style w:type="numbering" w:styleId="111111">
    <w:name w:val="Outline List 2"/>
    <w:basedOn w:val="Ingenliste"/>
    <w:semiHidden/>
    <w:rsid w:val="009736B6"/>
    <w:pPr>
      <w:numPr>
        <w:numId w:val="10"/>
      </w:numPr>
    </w:pPr>
  </w:style>
  <w:style w:type="numbering" w:styleId="1ai">
    <w:name w:val="Outline List 1"/>
    <w:basedOn w:val="Ingenliste"/>
    <w:semiHidden/>
    <w:rsid w:val="009736B6"/>
    <w:pPr>
      <w:numPr>
        <w:numId w:val="11"/>
      </w:numPr>
    </w:pPr>
  </w:style>
  <w:style w:type="numbering" w:styleId="Artikkelavsnitt">
    <w:name w:val="Outline List 3"/>
    <w:basedOn w:val="Ingenliste"/>
    <w:semiHidden/>
    <w:rsid w:val="009736B6"/>
    <w:pPr>
      <w:numPr>
        <w:numId w:val="12"/>
      </w:numPr>
    </w:pPr>
  </w:style>
  <w:style w:type="paragraph" w:styleId="Blokktekst">
    <w:name w:val="Block Text"/>
    <w:basedOn w:val="Normal"/>
    <w:semiHidden/>
    <w:rsid w:val="009736B6"/>
    <w:pPr>
      <w:spacing w:after="120"/>
      <w:ind w:left="1440" w:right="1440"/>
    </w:pPr>
  </w:style>
  <w:style w:type="paragraph" w:customStyle="1" w:styleId="Janei">
    <w:name w:val="Ja_nei"/>
    <w:basedOn w:val="Brevtekst"/>
    <w:rsid w:val="009736B6"/>
    <w:pPr>
      <w:tabs>
        <w:tab w:val="left" w:pos="7560"/>
        <w:tab w:val="left" w:pos="8100"/>
        <w:tab w:val="left" w:pos="8640"/>
        <w:tab w:val="left" w:pos="9180"/>
      </w:tabs>
      <w:spacing w:before="80" w:after="60"/>
    </w:pPr>
  </w:style>
  <w:style w:type="paragraph" w:customStyle="1" w:styleId="StilJaneiVenstre06cm">
    <w:name w:val="Stil Ja_nei + Venstre:  06 cm"/>
    <w:basedOn w:val="Janei"/>
    <w:rsid w:val="009736B6"/>
    <w:pPr>
      <w:numPr>
        <w:numId w:val="13"/>
      </w:numPr>
    </w:pPr>
  </w:style>
  <w:style w:type="paragraph" w:styleId="Brdtekst3">
    <w:name w:val="Body Text 3"/>
    <w:basedOn w:val="Brdtekst"/>
    <w:semiHidden/>
    <w:rsid w:val="009736B6"/>
    <w:rPr>
      <w:rFonts w:ascii="Arial" w:hAnsi="Arial"/>
      <w:sz w:val="16"/>
      <w:szCs w:val="16"/>
    </w:rPr>
  </w:style>
  <w:style w:type="paragraph" w:styleId="Avsenderadresse">
    <w:name w:val="envelope return"/>
    <w:basedOn w:val="Brdtekst3"/>
    <w:rsid w:val="009736B6"/>
    <w:pPr>
      <w:spacing w:after="0"/>
    </w:pPr>
    <w:rPr>
      <w:rFonts w:cs="Arial"/>
      <w:sz w:val="20"/>
    </w:rPr>
  </w:style>
  <w:style w:type="paragraph" w:styleId="Brdtekst">
    <w:name w:val="Body Text"/>
    <w:basedOn w:val="Normal"/>
    <w:semiHidden/>
    <w:rsid w:val="009736B6"/>
    <w:pPr>
      <w:spacing w:after="120"/>
    </w:pPr>
  </w:style>
  <w:style w:type="paragraph" w:customStyle="1" w:styleId="SaksTittel1">
    <w:name w:val="SaksTittel1"/>
    <w:basedOn w:val="Normal"/>
    <w:next w:val="Normal"/>
    <w:rsid w:val="000B69BD"/>
    <w:pPr>
      <w:keepNext/>
      <w:spacing w:before="120" w:after="120"/>
    </w:pPr>
    <w:rPr>
      <w:b/>
      <w:bCs/>
      <w:sz w:val="32"/>
    </w:rPr>
  </w:style>
  <w:style w:type="paragraph" w:styleId="Listeavsnitt">
    <w:name w:val="List Paragraph"/>
    <w:basedOn w:val="Normal"/>
    <w:uiPriority w:val="34"/>
    <w:qFormat/>
    <w:rsid w:val="00AC20A1"/>
    <w:pPr>
      <w:ind w:left="720"/>
      <w:contextualSpacing/>
    </w:pPr>
  </w:style>
  <w:style w:type="paragraph" w:customStyle="1" w:styleId="Default">
    <w:name w:val="Default"/>
    <w:rsid w:val="00AC20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0">
    <w:name w:val="Normal_0"/>
    <w:qFormat/>
    <w:rsid w:val="00112C10"/>
    <w:rPr>
      <w:sz w:val="24"/>
    </w:rPr>
  </w:style>
  <w:style w:type="character" w:customStyle="1" w:styleId="pt-Standardskriftforavsnitt-000001">
    <w:name w:val="pt-Standardskriftforavsnitt-000001"/>
    <w:basedOn w:val="Standardskriftforavsnitt"/>
  </w:style>
  <w:style w:type="paragraph" w:customStyle="1" w:styleId="pt-Normal">
    <w:name w:val="pt-Normal"/>
    <w:basedOn w:val="Normal0"/>
  </w:style>
  <w:style w:type="paragraph" w:customStyle="1" w:styleId="pt-Default">
    <w:name w:val="pt-Default"/>
    <w:basedOn w:val="Normal0"/>
  </w:style>
  <w:style w:type="character" w:customStyle="1" w:styleId="pt-Standardskriftforavsnitt">
    <w:name w:val="pt-Standardskriftforavsnitt"/>
    <w:basedOn w:val="Standardskriftforavsnitt"/>
  </w:style>
  <w:style w:type="paragraph" w:customStyle="1" w:styleId="pt-SaksTittel1">
    <w:name w:val="pt-SaksTittel1"/>
    <w:basedOn w:val="Normal0"/>
  </w:style>
  <w:style w:type="character" w:customStyle="1" w:styleId="pt-Standardskriftforavsnitt-000003">
    <w:name w:val="pt-Standardskriftforavsnitt-000003"/>
    <w:basedOn w:val="Standardskriftforavsnitt"/>
  </w:style>
  <w:style w:type="character" w:customStyle="1" w:styleId="pt-Standardskriftforavsnitt-000006">
    <w:name w:val="pt-Standardskriftforavsnitt-000006"/>
    <w:basedOn w:val="Standardskriftforavsnitt"/>
  </w:style>
  <w:style w:type="paragraph" w:customStyle="1" w:styleId="pt-000004">
    <w:name w:val="pt-000004"/>
    <w:basedOn w:val="Normal0"/>
  </w:style>
  <w:style w:type="paragraph" w:customStyle="1" w:styleId="pt-Default-000007">
    <w:name w:val="pt-Default-000007"/>
    <w:basedOn w:val="Normal0"/>
  </w:style>
  <w:style w:type="character" w:customStyle="1" w:styleId="pt-Standardskriftforavsnitt-000010">
    <w:name w:val="pt-Standardskriftforavsnitt-000010"/>
    <w:basedOn w:val="Standardskriftforavsnitt"/>
  </w:style>
  <w:style w:type="paragraph" w:customStyle="1" w:styleId="pt-Default-000009">
    <w:name w:val="pt-Default-000009"/>
    <w:basedOn w:val="Normal0"/>
  </w:style>
  <w:style w:type="paragraph" w:customStyle="1" w:styleId="pt-Default-000011">
    <w:name w:val="pt-Default-000011"/>
    <w:basedOn w:val="Normal0"/>
  </w:style>
  <w:style w:type="character" w:customStyle="1" w:styleId="pt-Standardskriftforavsnitt-000012">
    <w:name w:val="pt-Standardskriftforavsnitt-000012"/>
    <w:basedOn w:val="Standardskriftforavsnitt"/>
  </w:style>
  <w:style w:type="paragraph" w:customStyle="1" w:styleId="pt-Default-000013">
    <w:name w:val="pt-Default-000013"/>
    <w:basedOn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Natvig</dc:creator>
  <cp:lastModifiedBy>Elisabeth Mikalsen</cp:lastModifiedBy>
  <cp:revision>2</cp:revision>
  <cp:lastPrinted>2018-11-27T13:05:00Z</cp:lastPrinted>
  <dcterms:created xsi:type="dcterms:W3CDTF">2018-11-27T13:09:00Z</dcterms:created>
  <dcterms:modified xsi:type="dcterms:W3CDTF">2018-11-27T13:09:00Z</dcterms:modified>
</cp:coreProperties>
</file>